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2C5" w:rsidRPr="006A67DB" w:rsidRDefault="008C32C5" w:rsidP="008C32C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УВАЖАЕМЫЕ ПАРТНЕРЫ!</w:t>
      </w:r>
    </w:p>
    <w:p w:rsidR="00AE4538" w:rsidRDefault="00623977" w:rsidP="00623977">
      <w:pPr>
        <w:pStyle w:val="a9"/>
        <w:spacing w:line="276" w:lineRule="auto"/>
        <w:jc w:val="both"/>
        <w:rPr>
          <w:rFonts w:ascii="Arial" w:hAnsi="Arial" w:cs="Ari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F347F7" wp14:editId="3B1C95EA">
            <wp:simplePos x="0" y="0"/>
            <wp:positionH relativeFrom="column">
              <wp:posOffset>882015</wp:posOffset>
            </wp:positionH>
            <wp:positionV relativeFrom="paragraph">
              <wp:posOffset>469265</wp:posOffset>
            </wp:positionV>
            <wp:extent cx="62992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0903" y="21541"/>
                <wp:lineTo x="2090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AFFAEA" wp14:editId="4439B2BB">
            <wp:simplePos x="0" y="0"/>
            <wp:positionH relativeFrom="column">
              <wp:posOffset>1701165</wp:posOffset>
            </wp:positionH>
            <wp:positionV relativeFrom="paragraph">
              <wp:posOffset>497840</wp:posOffset>
            </wp:positionV>
            <wp:extent cx="628015" cy="3438525"/>
            <wp:effectExtent l="0" t="0" r="635" b="9525"/>
            <wp:wrapTight wrapText="bothSides">
              <wp:wrapPolygon edited="0">
                <wp:start x="0" y="0"/>
                <wp:lineTo x="0" y="21540"/>
                <wp:lineTo x="20967" y="21540"/>
                <wp:lineTo x="2096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77">
        <w:rPr>
          <w:rFonts w:ascii="Arial" w:hAnsi="Arial" w:cs="Arial"/>
        </w:rPr>
        <w:t xml:space="preserve"> </w:t>
      </w:r>
      <w:r w:rsidRPr="006A67DB">
        <w:rPr>
          <w:rFonts w:ascii="Arial" w:hAnsi="Arial" w:cs="Arial"/>
        </w:rPr>
        <w:t>Сообщаем вам о расширении ассортимента торговой марки</w:t>
      </w:r>
      <w:r>
        <w:rPr>
          <w:rFonts w:ascii="Arial" w:hAnsi="Arial" w:cs="Arial"/>
        </w:rPr>
        <w:t xml:space="preserve"> </w:t>
      </w:r>
      <w:r w:rsidRPr="006A67DB">
        <w:rPr>
          <w:rFonts w:ascii="Arial" w:hAnsi="Arial" w:cs="Arial"/>
          <w:b/>
        </w:rPr>
        <w:t>TDM ELECTRIC</w:t>
      </w:r>
      <w:r w:rsidR="00AA74E7">
        <w:rPr>
          <w:rFonts w:ascii="Arial" w:hAnsi="Arial" w:cs="Arial"/>
          <w:b/>
        </w:rPr>
        <w:t xml:space="preserve"> </w:t>
      </w:r>
      <w:r w:rsidR="00AA74E7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о поступлении на склад</w:t>
      </w:r>
      <w:r>
        <w:rPr>
          <w:rFonts w:ascii="Arial" w:hAnsi="Arial" w:cs="Arial"/>
          <w:b/>
        </w:rPr>
        <w:t xml:space="preserve"> </w:t>
      </w:r>
      <w:r w:rsidR="00693B85">
        <w:rPr>
          <w:rFonts w:ascii="Arial" w:hAnsi="Arial" w:cs="Arial"/>
          <w:b/>
        </w:rPr>
        <w:t xml:space="preserve">опор садово-парковых </w:t>
      </w:r>
      <w:r w:rsidR="00E21D20">
        <w:rPr>
          <w:rFonts w:ascii="Arial" w:hAnsi="Arial" w:cs="Arial"/>
          <w:b/>
        </w:rPr>
        <w:t>витых</w:t>
      </w:r>
      <w:r w:rsidR="00693B85">
        <w:rPr>
          <w:rFonts w:ascii="Arial" w:hAnsi="Arial" w:cs="Arial"/>
          <w:b/>
        </w:rPr>
        <w:t xml:space="preserve"> металлических</w:t>
      </w:r>
      <w:r w:rsidR="00D07762">
        <w:rPr>
          <w:rFonts w:ascii="Arial" w:hAnsi="Arial" w:cs="Arial"/>
          <w:b/>
        </w:rPr>
        <w:t>.</w:t>
      </w:r>
    </w:p>
    <w:p w:rsidR="00623977" w:rsidRDefault="00623977" w:rsidP="00623977">
      <w:pPr>
        <w:pStyle w:val="a9"/>
        <w:spacing w:line="276" w:lineRule="auto"/>
        <w:jc w:val="both"/>
        <w:rPr>
          <w:rFonts w:ascii="Arial" w:hAnsi="Arial" w:cs="Ari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FEA8C2" wp14:editId="2F9D0A45">
            <wp:simplePos x="0" y="0"/>
            <wp:positionH relativeFrom="column">
              <wp:posOffset>-3810</wp:posOffset>
            </wp:positionH>
            <wp:positionV relativeFrom="paragraph">
              <wp:posOffset>109220</wp:posOffset>
            </wp:positionV>
            <wp:extent cx="635635" cy="3486150"/>
            <wp:effectExtent l="0" t="0" r="0" b="0"/>
            <wp:wrapTight wrapText="bothSides">
              <wp:wrapPolygon edited="0">
                <wp:start x="0" y="0"/>
                <wp:lineTo x="0" y="21482"/>
                <wp:lineTo x="20715" y="21482"/>
                <wp:lineTo x="207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89D" w:rsidRDefault="009D11B5" w:rsidP="00BD289D">
      <w:pPr>
        <w:pStyle w:val="a9"/>
        <w:spacing w:line="360" w:lineRule="auto"/>
        <w:jc w:val="both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Назначение</w:t>
      </w:r>
    </w:p>
    <w:p w:rsidR="00693B85" w:rsidRPr="00693B85" w:rsidRDefault="00693B85" w:rsidP="00CF2DB7">
      <w:pPr>
        <w:pStyle w:val="a9"/>
        <w:numPr>
          <w:ilvl w:val="0"/>
          <w:numId w:val="3"/>
        </w:numPr>
        <w:spacing w:line="276" w:lineRule="auto"/>
        <w:ind w:left="709"/>
        <w:jc w:val="both"/>
        <w:rPr>
          <w:rFonts w:ascii="Arial" w:hAnsi="Arial" w:cs="Arial"/>
        </w:rPr>
      </w:pPr>
      <w:r w:rsidRPr="00693B85">
        <w:rPr>
          <w:rFonts w:ascii="Arial" w:hAnsi="Arial" w:cs="Arial"/>
        </w:rPr>
        <w:t>Опоры предназначены для комплектации садово-парковых светильников.</w:t>
      </w:r>
    </w:p>
    <w:p w:rsidR="009D11B5" w:rsidRPr="006A67DB" w:rsidRDefault="009D11B5" w:rsidP="00C07CC8">
      <w:pPr>
        <w:pStyle w:val="a9"/>
        <w:spacing w:line="360" w:lineRule="auto"/>
        <w:jc w:val="both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Конструкция</w:t>
      </w:r>
    </w:p>
    <w:p w:rsidR="00CF1D40" w:rsidRPr="00CF1D40" w:rsidRDefault="00051C18" w:rsidP="00CF2DB7">
      <w:pPr>
        <w:pStyle w:val="a9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Металлическая опора изготовлена из стальной трубы (толщина стенки 2 мм, диаметр 60 мм). Квадратное основание </w:t>
      </w:r>
      <w:r w:rsidR="00FE422C">
        <w:rPr>
          <w:rFonts w:ascii="Arial" w:hAnsi="Arial" w:cs="Arial"/>
        </w:rPr>
        <w:t>–</w:t>
      </w:r>
      <w:r w:rsidR="00FE422C">
        <w:t xml:space="preserve"> </w:t>
      </w:r>
      <w:r>
        <w:rPr>
          <w:rFonts w:ascii="Arial" w:hAnsi="Arial" w:cs="Arial"/>
        </w:rPr>
        <w:t>из листовой стали (110х110х2 мм) с отверстиями под анке</w:t>
      </w:r>
      <w:r w:rsidR="004407D7">
        <w:rPr>
          <w:rFonts w:ascii="Arial" w:hAnsi="Arial" w:cs="Arial"/>
        </w:rPr>
        <w:t>р</w:t>
      </w:r>
      <w:r>
        <w:rPr>
          <w:rFonts w:ascii="Arial" w:hAnsi="Arial" w:cs="Arial"/>
        </w:rPr>
        <w:t>ные болты М8.</w:t>
      </w:r>
    </w:p>
    <w:p w:rsidR="009D11B5" w:rsidRPr="006A67DB" w:rsidRDefault="009D11B5" w:rsidP="002A29B0">
      <w:pPr>
        <w:pStyle w:val="a9"/>
        <w:spacing w:line="276" w:lineRule="auto"/>
        <w:jc w:val="both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Преимущества</w:t>
      </w:r>
    </w:p>
    <w:p w:rsidR="009D11B5" w:rsidRDefault="004407D7" w:rsidP="002A29B0">
      <w:pPr>
        <w:pStyle w:val="a9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Мета</w:t>
      </w:r>
      <w:r w:rsidR="00297D8D">
        <w:rPr>
          <w:rFonts w:ascii="Arial" w:hAnsi="Arial" w:cs="Arial"/>
        </w:rPr>
        <w:t>ллические</w:t>
      </w:r>
      <w:r w:rsidRPr="004407D7">
        <w:t xml:space="preserve"> </w:t>
      </w:r>
      <w:r w:rsidR="00FE422C" w:rsidRPr="004407D7">
        <w:rPr>
          <w:rFonts w:ascii="Arial" w:hAnsi="Arial" w:cs="Arial"/>
        </w:rPr>
        <w:t>о</w:t>
      </w:r>
      <w:r w:rsidRPr="004407D7">
        <w:rPr>
          <w:rFonts w:ascii="Arial" w:hAnsi="Arial" w:cs="Arial"/>
        </w:rPr>
        <w:t>пор</w:t>
      </w:r>
      <w:r w:rsidR="00297D8D">
        <w:rPr>
          <w:rFonts w:ascii="Arial" w:hAnsi="Arial" w:cs="Arial"/>
        </w:rPr>
        <w:t>ы</w:t>
      </w:r>
      <w:r w:rsidRPr="004407D7">
        <w:rPr>
          <w:rFonts w:ascii="Arial" w:hAnsi="Arial" w:cs="Arial"/>
        </w:rPr>
        <w:t xml:space="preserve"> окрашен</w:t>
      </w:r>
      <w:r w:rsidR="00297D8D">
        <w:rPr>
          <w:rFonts w:ascii="Arial" w:hAnsi="Arial" w:cs="Arial"/>
        </w:rPr>
        <w:t>ы прочной</w:t>
      </w:r>
      <w:r w:rsidRPr="004407D7">
        <w:rPr>
          <w:rFonts w:ascii="Arial" w:hAnsi="Arial" w:cs="Arial"/>
        </w:rPr>
        <w:t xml:space="preserve"> порошковой краской</w:t>
      </w:r>
      <w:r w:rsidR="002A29B0">
        <w:rPr>
          <w:rFonts w:ascii="Arial" w:hAnsi="Arial" w:cs="Arial"/>
        </w:rPr>
        <w:t>.</w:t>
      </w:r>
    </w:p>
    <w:p w:rsidR="00CF1D40" w:rsidRDefault="00CF1D40" w:rsidP="00CF2DB7">
      <w:pPr>
        <w:pStyle w:val="ac"/>
        <w:numPr>
          <w:ilvl w:val="0"/>
          <w:numId w:val="1"/>
        </w:numPr>
        <w:rPr>
          <w:rFonts w:ascii="Arial" w:hAnsi="Arial" w:cs="Arial"/>
        </w:rPr>
      </w:pPr>
      <w:r w:rsidRPr="00CF1D40">
        <w:rPr>
          <w:rFonts w:ascii="Arial" w:hAnsi="Arial" w:cs="Arial"/>
        </w:rPr>
        <w:t xml:space="preserve">Установка непосредственно на поверхность </w:t>
      </w:r>
      <w:r w:rsidR="004407D7" w:rsidRPr="004407D7">
        <w:rPr>
          <w:rFonts w:ascii="Arial" w:hAnsi="Arial" w:cs="Arial"/>
        </w:rPr>
        <w:t xml:space="preserve">фундамента с помощью </w:t>
      </w:r>
      <w:r w:rsidR="004407D7">
        <w:rPr>
          <w:rFonts w:ascii="Arial" w:hAnsi="Arial" w:cs="Arial"/>
        </w:rPr>
        <w:t>анкерн</w:t>
      </w:r>
      <w:r w:rsidR="004407D7" w:rsidRPr="004407D7">
        <w:rPr>
          <w:rFonts w:ascii="Arial" w:hAnsi="Arial" w:cs="Arial"/>
        </w:rPr>
        <w:t>ых болтов</w:t>
      </w:r>
      <w:r w:rsidR="002A29B0">
        <w:rPr>
          <w:rFonts w:ascii="Arial" w:hAnsi="Arial" w:cs="Arial"/>
        </w:rPr>
        <w:t>.</w:t>
      </w:r>
    </w:p>
    <w:p w:rsidR="00CF1D40" w:rsidRDefault="00297D8D" w:rsidP="00CF2DB7">
      <w:pPr>
        <w:pStyle w:val="ac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Стандартный диаметр 60 мм позволяет устанавливать любые торшерные светильники</w:t>
      </w:r>
      <w:r w:rsidR="00CF1D40" w:rsidRPr="00CF1D40">
        <w:rPr>
          <w:rFonts w:ascii="Arial" w:hAnsi="Arial" w:cs="Arial"/>
        </w:rPr>
        <w:t>.</w:t>
      </w:r>
    </w:p>
    <w:p w:rsidR="002A29B0" w:rsidRDefault="00367343" w:rsidP="00CF2DB7">
      <w:pPr>
        <w:pStyle w:val="ac"/>
        <w:numPr>
          <w:ilvl w:val="0"/>
          <w:numId w:val="1"/>
        </w:num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18FCE59" wp14:editId="64EC256A">
            <wp:simplePos x="0" y="0"/>
            <wp:positionH relativeFrom="column">
              <wp:posOffset>-2425065</wp:posOffset>
            </wp:positionH>
            <wp:positionV relativeFrom="paragraph">
              <wp:posOffset>364490</wp:posOffset>
            </wp:positionV>
            <wp:extent cx="739775" cy="488315"/>
            <wp:effectExtent l="0" t="0" r="3175" b="6985"/>
            <wp:wrapTight wrapText="bothSides">
              <wp:wrapPolygon edited="0">
                <wp:start x="0" y="0"/>
                <wp:lineTo x="0" y="21066"/>
                <wp:lineTo x="21136" y="21066"/>
                <wp:lineTo x="211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9B0">
        <w:rPr>
          <w:rFonts w:ascii="Arial" w:hAnsi="Arial" w:cs="Arial"/>
        </w:rPr>
        <w:t>Опоры упакованы в пленку и снабжены индивидуальным стикером.</w:t>
      </w:r>
    </w:p>
    <w:p w:rsidR="00522855" w:rsidRDefault="00522855" w:rsidP="00522855">
      <w:pPr>
        <w:pStyle w:val="ac"/>
        <w:spacing w:line="360" w:lineRule="auto"/>
        <w:rPr>
          <w:rFonts w:ascii="Arial" w:hAnsi="Arial" w:cs="Arial"/>
        </w:rPr>
      </w:pPr>
    </w:p>
    <w:p w:rsidR="00367343" w:rsidRDefault="00367343" w:rsidP="00C07CC8">
      <w:pPr>
        <w:pStyle w:val="a9"/>
        <w:spacing w:line="360" w:lineRule="auto"/>
        <w:jc w:val="both"/>
        <w:rPr>
          <w:rFonts w:ascii="Arial" w:hAnsi="Arial" w:cs="Arial"/>
          <w:b/>
        </w:rPr>
      </w:pPr>
    </w:p>
    <w:p w:rsidR="00C13494" w:rsidRDefault="00C13494" w:rsidP="00C07CC8">
      <w:pPr>
        <w:pStyle w:val="a9"/>
        <w:spacing w:line="360" w:lineRule="auto"/>
        <w:jc w:val="both"/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>Ассортимент продукции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3701"/>
        <w:gridCol w:w="1276"/>
        <w:gridCol w:w="919"/>
        <w:gridCol w:w="1329"/>
        <w:gridCol w:w="1330"/>
        <w:gridCol w:w="923"/>
      </w:tblGrid>
      <w:tr w:rsidR="00AB79D2" w:rsidRPr="006D16E1" w:rsidTr="00AB79D2">
        <w:trPr>
          <w:trHeight w:val="671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Артикул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Базовая цена, руб.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D2" w:rsidRPr="006D16E1" w:rsidRDefault="004A5C35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Минимальная</w:t>
            </w:r>
            <w:r w:rsidR="00AB79D2"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норма отгрузки, шт.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D16E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 в транспортной упаковке, шт.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79D2" w:rsidRPr="006D16E1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Масса опоры,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кг</w:t>
            </w:r>
            <w:proofErr w:type="gramEnd"/>
          </w:p>
        </w:tc>
      </w:tr>
      <w:tr w:rsidR="00AB79D2" w:rsidRPr="006D16E1" w:rsidTr="00AB79D2">
        <w:trPr>
          <w:trHeight w:val="546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bookmarkStart w:id="0" w:name="_GoBack" w:colFirst="1" w:colLast="1"/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h=600 мм, цвет черный,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571,43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1,9</w:t>
            </w:r>
          </w:p>
        </w:tc>
      </w:tr>
      <w:tr w:rsidR="00AB79D2" w:rsidRPr="006D16E1" w:rsidTr="00AB79D2">
        <w:trPr>
          <w:trHeight w:val="56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h=1200 мм, цвет черный,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828,57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</w:t>
            </w:r>
          </w:p>
        </w:tc>
      </w:tr>
      <w:tr w:rsidR="00AB79D2" w:rsidRPr="006D16E1" w:rsidTr="00AB79D2">
        <w:trPr>
          <w:trHeight w:val="561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h=1800 мм, цвет черный,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985,71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5,2</w:t>
            </w:r>
          </w:p>
        </w:tc>
      </w:tr>
      <w:tr w:rsidR="00AB79D2" w:rsidRPr="006D16E1" w:rsidTr="00AB79D2">
        <w:trPr>
          <w:trHeight w:val="556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h=600 мм, цвет бронза металлик,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1,9</w:t>
            </w:r>
          </w:p>
        </w:tc>
      </w:tr>
      <w:tr w:rsidR="00AB79D2" w:rsidRPr="006D16E1" w:rsidTr="00AB79D2">
        <w:trPr>
          <w:trHeight w:val="55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h=1200 мм, цвет бронза металлик,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907,14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</w:t>
            </w:r>
          </w:p>
        </w:tc>
      </w:tr>
      <w:tr w:rsidR="00AB79D2" w:rsidRPr="006D16E1" w:rsidTr="00AB79D2">
        <w:trPr>
          <w:trHeight w:val="571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h=1800 мм, цвет бронза металлик,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1 078,57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5,2</w:t>
            </w:r>
          </w:p>
        </w:tc>
      </w:tr>
      <w:tr w:rsidR="00AB79D2" w:rsidRPr="006D16E1" w:rsidTr="00AB79D2">
        <w:trPr>
          <w:trHeight w:val="552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h=600 мм, цвет серебро металлик,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1,9</w:t>
            </w:r>
          </w:p>
        </w:tc>
      </w:tr>
      <w:tr w:rsidR="00AB79D2" w:rsidRPr="006D16E1" w:rsidTr="00AB79D2">
        <w:trPr>
          <w:trHeight w:val="546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h=1200 мм, цвет серебро металлик,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907,14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</w:t>
            </w:r>
          </w:p>
        </w:tc>
      </w:tr>
      <w:tr w:rsidR="00AB79D2" w:rsidRPr="006D16E1" w:rsidTr="00AB79D2">
        <w:trPr>
          <w:trHeight w:val="553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Опора витая металлическая садово-парковая, h=1800 мм, цвет серебро металлик, TDM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SQ0330-0418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E21D20" w:rsidRDefault="00AB79D2" w:rsidP="00E2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1D2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1 078,57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79D2" w:rsidRPr="006D16E1" w:rsidRDefault="00AB79D2" w:rsidP="006D16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79D2" w:rsidRDefault="00AB79D2" w:rsidP="00AB79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5,2</w:t>
            </w:r>
          </w:p>
        </w:tc>
      </w:tr>
      <w:bookmarkEnd w:id="0"/>
    </w:tbl>
    <w:p w:rsidR="00AC6313" w:rsidRPr="006A67DB" w:rsidRDefault="00AC6313" w:rsidP="00A267F4">
      <w:pPr>
        <w:rPr>
          <w:rFonts w:ascii="Arial" w:hAnsi="Arial" w:cs="Arial"/>
          <w:b/>
        </w:rPr>
      </w:pPr>
    </w:p>
    <w:p w:rsidR="007600EF" w:rsidRPr="006A67DB" w:rsidRDefault="007600EF" w:rsidP="007600EF">
      <w:pPr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lastRenderedPageBreak/>
        <w:t>Самую актуальную информацию о ценах и наличии на складе вы можете узнать, пройдя по ссылке</w:t>
      </w:r>
      <w:r w:rsidRPr="00D37E7F">
        <w:rPr>
          <w:rFonts w:ascii="Arial" w:hAnsi="Arial" w:cs="Arial"/>
          <w:b/>
        </w:rPr>
        <w:t xml:space="preserve">: </w:t>
      </w:r>
      <w:hyperlink r:id="rId13" w:history="1">
        <w:r w:rsidR="00D37E7F" w:rsidRPr="00AF314B">
          <w:rPr>
            <w:rStyle w:val="aa"/>
            <w:rFonts w:ascii="Arial" w:hAnsi="Arial" w:cs="Arial"/>
          </w:rPr>
          <w:t>http://tdme.ru/download/zayavka77.xls</w:t>
        </w:r>
      </w:hyperlink>
    </w:p>
    <w:p w:rsidR="00E801CD" w:rsidRPr="006A67DB" w:rsidRDefault="00E801CD" w:rsidP="007600EF">
      <w:pPr>
        <w:rPr>
          <w:rFonts w:ascii="Arial" w:hAnsi="Arial" w:cs="Arial"/>
          <w:b/>
        </w:rPr>
      </w:pPr>
      <w:r w:rsidRPr="006A67DB">
        <w:rPr>
          <w:rFonts w:ascii="Arial" w:hAnsi="Arial" w:cs="Arial"/>
          <w:b/>
        </w:rPr>
        <w:t xml:space="preserve">Дополнительную информацию по ценам и условиям сотрудничества вы можете получить у сотрудников </w:t>
      </w:r>
      <w:r w:rsidR="00BC238C" w:rsidRPr="006A67DB">
        <w:rPr>
          <w:rFonts w:ascii="Arial" w:hAnsi="Arial" w:cs="Arial"/>
          <w:b/>
        </w:rPr>
        <w:t>Д</w:t>
      </w:r>
      <w:r w:rsidRPr="006A67DB">
        <w:rPr>
          <w:rFonts w:ascii="Arial" w:hAnsi="Arial" w:cs="Arial"/>
          <w:b/>
        </w:rPr>
        <w:t>епа</w:t>
      </w:r>
      <w:r w:rsidR="00A267F4" w:rsidRPr="006A67DB">
        <w:rPr>
          <w:rFonts w:ascii="Arial" w:hAnsi="Arial" w:cs="Arial"/>
          <w:b/>
        </w:rPr>
        <w:t>ртамента продаж по тел</w:t>
      </w:r>
      <w:r w:rsidR="00BC238C" w:rsidRPr="006A67DB">
        <w:rPr>
          <w:rFonts w:ascii="Arial" w:hAnsi="Arial" w:cs="Arial"/>
          <w:b/>
        </w:rPr>
        <w:t>ефонам:</w:t>
      </w:r>
      <w:r w:rsidR="00A267F4" w:rsidRPr="006A67DB">
        <w:rPr>
          <w:rFonts w:ascii="Arial" w:hAnsi="Arial" w:cs="Arial"/>
          <w:b/>
        </w:rPr>
        <w:t xml:space="preserve"> +7 </w:t>
      </w:r>
      <w:r w:rsidR="00BC238C" w:rsidRPr="006A67DB">
        <w:rPr>
          <w:rFonts w:ascii="Arial" w:hAnsi="Arial" w:cs="Arial"/>
          <w:b/>
        </w:rPr>
        <w:t>(</w:t>
      </w:r>
      <w:r w:rsidR="00A267F4" w:rsidRPr="006A67DB">
        <w:rPr>
          <w:rFonts w:ascii="Arial" w:hAnsi="Arial" w:cs="Arial"/>
          <w:b/>
        </w:rPr>
        <w:t>495</w:t>
      </w:r>
      <w:r w:rsidR="00BC238C" w:rsidRPr="006A67DB">
        <w:rPr>
          <w:rFonts w:ascii="Arial" w:hAnsi="Arial" w:cs="Arial"/>
          <w:b/>
        </w:rPr>
        <w:t>)</w:t>
      </w:r>
      <w:r w:rsidR="00A267F4" w:rsidRPr="006A67DB">
        <w:rPr>
          <w:rFonts w:ascii="Arial" w:hAnsi="Arial" w:cs="Arial"/>
          <w:b/>
        </w:rPr>
        <w:t> 727-</w:t>
      </w:r>
      <w:r w:rsidRPr="006A67DB">
        <w:rPr>
          <w:rFonts w:ascii="Arial" w:hAnsi="Arial" w:cs="Arial"/>
          <w:b/>
        </w:rPr>
        <w:t>32</w:t>
      </w:r>
      <w:r w:rsidR="00A267F4" w:rsidRPr="006A67DB">
        <w:rPr>
          <w:rFonts w:ascii="Arial" w:hAnsi="Arial" w:cs="Arial"/>
          <w:b/>
        </w:rPr>
        <w:t>-1</w:t>
      </w:r>
      <w:r w:rsidRPr="006A67DB">
        <w:rPr>
          <w:rFonts w:ascii="Arial" w:hAnsi="Arial" w:cs="Arial"/>
          <w:b/>
        </w:rPr>
        <w:t>4</w:t>
      </w:r>
      <w:r w:rsidR="00474A77" w:rsidRPr="006A67DB">
        <w:rPr>
          <w:rFonts w:ascii="Arial" w:hAnsi="Arial" w:cs="Arial"/>
          <w:b/>
        </w:rPr>
        <w:t>, (495) 640-32-14</w:t>
      </w:r>
      <w:r w:rsidR="00BC238C" w:rsidRPr="006A67DB">
        <w:rPr>
          <w:rFonts w:ascii="Arial" w:hAnsi="Arial" w:cs="Arial"/>
          <w:b/>
        </w:rPr>
        <w:t xml:space="preserve"> и</w:t>
      </w:r>
      <w:r w:rsidR="00474A77" w:rsidRPr="006A67DB">
        <w:rPr>
          <w:rFonts w:ascii="Arial" w:hAnsi="Arial" w:cs="Arial"/>
          <w:b/>
        </w:rPr>
        <w:t xml:space="preserve"> по бесплатному телефону </w:t>
      </w:r>
      <w:r w:rsidR="00BC238C" w:rsidRPr="006A67DB">
        <w:rPr>
          <w:rFonts w:ascii="Arial" w:hAnsi="Arial" w:cs="Arial"/>
          <w:b/>
        </w:rPr>
        <w:t xml:space="preserve">8 (800) </w:t>
      </w:r>
      <w:r w:rsidR="0033311C" w:rsidRPr="006A67DB">
        <w:rPr>
          <w:rFonts w:ascii="Arial" w:hAnsi="Arial" w:cs="Arial"/>
          <w:b/>
        </w:rPr>
        <w:t>700-63-26</w:t>
      </w:r>
      <w:r w:rsidR="00474A77" w:rsidRPr="006A67DB">
        <w:rPr>
          <w:rFonts w:ascii="Arial" w:hAnsi="Arial" w:cs="Arial"/>
          <w:b/>
        </w:rPr>
        <w:t xml:space="preserve"> (для звонков на территории РФ)</w:t>
      </w:r>
      <w:r w:rsidR="0033311C" w:rsidRPr="006A67DB">
        <w:rPr>
          <w:rFonts w:ascii="Arial" w:hAnsi="Arial" w:cs="Arial"/>
          <w:b/>
        </w:rPr>
        <w:t>.</w:t>
      </w:r>
    </w:p>
    <w:p w:rsidR="00372B8E" w:rsidRPr="00B73CB3" w:rsidRDefault="008C32C5" w:rsidP="009D11B5">
      <w:pPr>
        <w:rPr>
          <w:rFonts w:ascii="Arial" w:hAnsi="Arial" w:cs="Arial"/>
        </w:rPr>
      </w:pPr>
      <w:r w:rsidRPr="006A67DB">
        <w:rPr>
          <w:rFonts w:ascii="Arial" w:hAnsi="Arial" w:cs="Arial"/>
        </w:rPr>
        <w:t xml:space="preserve">С уважением, </w:t>
      </w:r>
      <w:r w:rsidR="007028D8">
        <w:rPr>
          <w:rFonts w:ascii="Arial" w:hAnsi="Arial" w:cs="Arial"/>
        </w:rPr>
        <w:t>руководитель товарного направления</w:t>
      </w:r>
      <w:r w:rsidR="00DC0C71" w:rsidRPr="006A67DB">
        <w:rPr>
          <w:rFonts w:ascii="Arial" w:hAnsi="Arial" w:cs="Arial"/>
        </w:rPr>
        <w:t xml:space="preserve"> </w:t>
      </w:r>
      <w:r w:rsidR="00B73CB3">
        <w:rPr>
          <w:rFonts w:ascii="Arial" w:hAnsi="Arial" w:cs="Arial"/>
        </w:rPr>
        <w:t>Ольга Хохлова</w:t>
      </w:r>
      <w:r w:rsidR="00E801CD" w:rsidRPr="006A67DB">
        <w:rPr>
          <w:rFonts w:ascii="Arial" w:hAnsi="Arial" w:cs="Arial"/>
        </w:rPr>
        <w:t xml:space="preserve">, </w:t>
      </w:r>
      <w:r w:rsidR="00B73CB3" w:rsidRPr="00B73CB3">
        <w:rPr>
          <w:rStyle w:val="aa"/>
        </w:rPr>
        <w:t>hohlova@tdme.ru</w:t>
      </w:r>
      <w:r w:rsidR="00B73CB3" w:rsidRPr="00B73CB3">
        <w:rPr>
          <w:rFonts w:ascii="Arial" w:hAnsi="Arial" w:cs="Arial"/>
        </w:rPr>
        <w:t>.</w:t>
      </w:r>
    </w:p>
    <w:sectPr w:rsidR="00372B8E" w:rsidRPr="00B73CB3" w:rsidSect="009078F8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462" w:rsidRDefault="00C60462" w:rsidP="00C01F75">
      <w:pPr>
        <w:spacing w:after="0" w:line="240" w:lineRule="auto"/>
      </w:pPr>
      <w:r>
        <w:separator/>
      </w:r>
    </w:p>
  </w:endnote>
  <w:endnote w:type="continuationSeparator" w:id="0">
    <w:p w:rsidR="00C60462" w:rsidRDefault="00C60462" w:rsidP="00C0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9B0" w:rsidRDefault="002A29B0" w:rsidP="005818F4">
    <w:pPr>
      <w:pStyle w:val="a5"/>
      <w:ind w:left="-284"/>
    </w:pPr>
    <w:r>
      <w:rPr>
        <w:noProof/>
        <w:lang w:eastAsia="ru-RU"/>
      </w:rPr>
      <w:drawing>
        <wp:inline distT="0" distB="0" distL="0" distR="0">
          <wp:extent cx="5924550" cy="200025"/>
          <wp:effectExtent l="0" t="0" r="0" b="0"/>
          <wp:docPr id="2" name="Рисунок 2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462" w:rsidRDefault="00C60462" w:rsidP="00C01F75">
      <w:pPr>
        <w:spacing w:after="0" w:line="240" w:lineRule="auto"/>
      </w:pPr>
      <w:r>
        <w:separator/>
      </w:r>
    </w:p>
  </w:footnote>
  <w:footnote w:type="continuationSeparator" w:id="0">
    <w:p w:rsidR="00C60462" w:rsidRDefault="00C60462" w:rsidP="00C01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C35" w:rsidRDefault="004A5C35" w:rsidP="004A5C35">
    <w:pPr>
      <w:pStyle w:val="a3"/>
    </w:pPr>
    <w:r>
      <w:rPr>
        <w:noProof/>
        <w:lang w:eastAsia="ru-RU"/>
      </w:rPr>
      <w:drawing>
        <wp:inline distT="0" distB="0" distL="0" distR="0" wp14:anchorId="18C0765C" wp14:editId="2A8971C1">
          <wp:extent cx="5924550" cy="333375"/>
          <wp:effectExtent l="0" t="0" r="0" b="9525"/>
          <wp:docPr id="1" name="Рисунок 1" descr="F:\Бланк письма\to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F:\Бланк письма\top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160"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388D"/>
    <w:multiLevelType w:val="hybridMultilevel"/>
    <w:tmpl w:val="7876B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00075"/>
    <w:multiLevelType w:val="hybridMultilevel"/>
    <w:tmpl w:val="7F0EB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8607D"/>
    <w:multiLevelType w:val="hybridMultilevel"/>
    <w:tmpl w:val="2564C044"/>
    <w:lvl w:ilvl="0" w:tplc="CF569956">
      <w:numFmt w:val="bullet"/>
      <w:lvlText w:val="•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54D64A4F"/>
    <w:multiLevelType w:val="hybridMultilevel"/>
    <w:tmpl w:val="E266F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75"/>
    <w:rsid w:val="00007CEF"/>
    <w:rsid w:val="00010F5A"/>
    <w:rsid w:val="00051C18"/>
    <w:rsid w:val="00064018"/>
    <w:rsid w:val="000A3A73"/>
    <w:rsid w:val="000D5ED7"/>
    <w:rsid w:val="000F0522"/>
    <w:rsid w:val="000F6E3D"/>
    <w:rsid w:val="001112C8"/>
    <w:rsid w:val="0012474E"/>
    <w:rsid w:val="001310B3"/>
    <w:rsid w:val="00131CD0"/>
    <w:rsid w:val="00145EB5"/>
    <w:rsid w:val="00173CC0"/>
    <w:rsid w:val="001E3369"/>
    <w:rsid w:val="00222873"/>
    <w:rsid w:val="00232454"/>
    <w:rsid w:val="00235C47"/>
    <w:rsid w:val="00242B59"/>
    <w:rsid w:val="00251A66"/>
    <w:rsid w:val="0026188A"/>
    <w:rsid w:val="00280D4D"/>
    <w:rsid w:val="00297D8D"/>
    <w:rsid w:val="002A28F4"/>
    <w:rsid w:val="002A29B0"/>
    <w:rsid w:val="002B464A"/>
    <w:rsid w:val="002B4C4B"/>
    <w:rsid w:val="002B5B5F"/>
    <w:rsid w:val="002D3010"/>
    <w:rsid w:val="0033311C"/>
    <w:rsid w:val="00367343"/>
    <w:rsid w:val="00372B8E"/>
    <w:rsid w:val="0037421C"/>
    <w:rsid w:val="00383E1D"/>
    <w:rsid w:val="003A40B8"/>
    <w:rsid w:val="003C4D16"/>
    <w:rsid w:val="003C672E"/>
    <w:rsid w:val="003D514F"/>
    <w:rsid w:val="003F47F6"/>
    <w:rsid w:val="004069EA"/>
    <w:rsid w:val="00415FD4"/>
    <w:rsid w:val="004407D7"/>
    <w:rsid w:val="004501B7"/>
    <w:rsid w:val="00461A1F"/>
    <w:rsid w:val="00467868"/>
    <w:rsid w:val="00474A77"/>
    <w:rsid w:val="004A4C27"/>
    <w:rsid w:val="004A5C35"/>
    <w:rsid w:val="004C3E24"/>
    <w:rsid w:val="004C541C"/>
    <w:rsid w:val="00522855"/>
    <w:rsid w:val="0052315A"/>
    <w:rsid w:val="00526042"/>
    <w:rsid w:val="00531982"/>
    <w:rsid w:val="0054014C"/>
    <w:rsid w:val="005818F4"/>
    <w:rsid w:val="00594E07"/>
    <w:rsid w:val="00616D07"/>
    <w:rsid w:val="00623977"/>
    <w:rsid w:val="00664955"/>
    <w:rsid w:val="00693B85"/>
    <w:rsid w:val="006A67DB"/>
    <w:rsid w:val="006C1AA8"/>
    <w:rsid w:val="006D16E1"/>
    <w:rsid w:val="006E1241"/>
    <w:rsid w:val="007028D8"/>
    <w:rsid w:val="00724B15"/>
    <w:rsid w:val="00737813"/>
    <w:rsid w:val="00747989"/>
    <w:rsid w:val="007600EF"/>
    <w:rsid w:val="00763708"/>
    <w:rsid w:val="00784ED0"/>
    <w:rsid w:val="007C1B8F"/>
    <w:rsid w:val="007F0B46"/>
    <w:rsid w:val="007F36E2"/>
    <w:rsid w:val="00836F52"/>
    <w:rsid w:val="00843B6F"/>
    <w:rsid w:val="00887FDF"/>
    <w:rsid w:val="008939A2"/>
    <w:rsid w:val="008A1E26"/>
    <w:rsid w:val="008A4A6C"/>
    <w:rsid w:val="008C32C5"/>
    <w:rsid w:val="008C4E17"/>
    <w:rsid w:val="008D7782"/>
    <w:rsid w:val="009078F8"/>
    <w:rsid w:val="00932F11"/>
    <w:rsid w:val="00955F26"/>
    <w:rsid w:val="00963565"/>
    <w:rsid w:val="00982E71"/>
    <w:rsid w:val="009D11B5"/>
    <w:rsid w:val="009E7174"/>
    <w:rsid w:val="009E7742"/>
    <w:rsid w:val="009F09FF"/>
    <w:rsid w:val="009F10E4"/>
    <w:rsid w:val="00A20793"/>
    <w:rsid w:val="00A23A2D"/>
    <w:rsid w:val="00A267F4"/>
    <w:rsid w:val="00A35971"/>
    <w:rsid w:val="00AA74E7"/>
    <w:rsid w:val="00AB79D2"/>
    <w:rsid w:val="00AC3398"/>
    <w:rsid w:val="00AC5D9D"/>
    <w:rsid w:val="00AC6313"/>
    <w:rsid w:val="00AE4538"/>
    <w:rsid w:val="00AF0A70"/>
    <w:rsid w:val="00AF4F9F"/>
    <w:rsid w:val="00B57619"/>
    <w:rsid w:val="00B73CB3"/>
    <w:rsid w:val="00B7559A"/>
    <w:rsid w:val="00B95A10"/>
    <w:rsid w:val="00BA2F00"/>
    <w:rsid w:val="00BC238C"/>
    <w:rsid w:val="00BD289D"/>
    <w:rsid w:val="00BD3848"/>
    <w:rsid w:val="00BE05CC"/>
    <w:rsid w:val="00BE7793"/>
    <w:rsid w:val="00BF12BC"/>
    <w:rsid w:val="00BF39D8"/>
    <w:rsid w:val="00C00C7A"/>
    <w:rsid w:val="00C01F75"/>
    <w:rsid w:val="00C04628"/>
    <w:rsid w:val="00C063AA"/>
    <w:rsid w:val="00C07CC8"/>
    <w:rsid w:val="00C13494"/>
    <w:rsid w:val="00C13C43"/>
    <w:rsid w:val="00C33D9E"/>
    <w:rsid w:val="00C33F55"/>
    <w:rsid w:val="00C4688F"/>
    <w:rsid w:val="00C60462"/>
    <w:rsid w:val="00C62B83"/>
    <w:rsid w:val="00C826AC"/>
    <w:rsid w:val="00CA17FD"/>
    <w:rsid w:val="00CC2198"/>
    <w:rsid w:val="00CC45DB"/>
    <w:rsid w:val="00CC661D"/>
    <w:rsid w:val="00CE0AC1"/>
    <w:rsid w:val="00CF1D40"/>
    <w:rsid w:val="00CF2DB7"/>
    <w:rsid w:val="00D07762"/>
    <w:rsid w:val="00D37E7F"/>
    <w:rsid w:val="00D67691"/>
    <w:rsid w:val="00D835E3"/>
    <w:rsid w:val="00DC0C71"/>
    <w:rsid w:val="00DC3AD5"/>
    <w:rsid w:val="00DC43FD"/>
    <w:rsid w:val="00DC6E5B"/>
    <w:rsid w:val="00E21D20"/>
    <w:rsid w:val="00E4125C"/>
    <w:rsid w:val="00E427D6"/>
    <w:rsid w:val="00E801CD"/>
    <w:rsid w:val="00EF2661"/>
    <w:rsid w:val="00F32017"/>
    <w:rsid w:val="00F4172C"/>
    <w:rsid w:val="00F545D9"/>
    <w:rsid w:val="00F71695"/>
    <w:rsid w:val="00FA5FB2"/>
    <w:rsid w:val="00FD0C94"/>
    <w:rsid w:val="00FE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CF1D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CF1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dme.ru/download/zayavka77.xl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8329B-DB72-4EA7-985A-9B0BEB64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2319</CharactersWithSpaces>
  <SharedDoc>false</SharedDoc>
  <HLinks>
    <vt:vector size="6" baseType="variant">
      <vt:variant>
        <vt:i4>4587524</vt:i4>
      </vt:variant>
      <vt:variant>
        <vt:i4>0</vt:i4>
      </vt:variant>
      <vt:variant>
        <vt:i4>0</vt:i4>
      </vt:variant>
      <vt:variant>
        <vt:i4>5</vt:i4>
      </vt:variant>
      <vt:variant>
        <vt:lpwstr>http://tdme.ru/download/zayavka77.xls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kedr</dc:creator>
  <cp:lastModifiedBy>Илюхина Елена</cp:lastModifiedBy>
  <cp:revision>3</cp:revision>
  <cp:lastPrinted>2017-04-13T11:19:00Z</cp:lastPrinted>
  <dcterms:created xsi:type="dcterms:W3CDTF">2017-05-19T12:37:00Z</dcterms:created>
  <dcterms:modified xsi:type="dcterms:W3CDTF">2017-05-19T13:33:00Z</dcterms:modified>
</cp:coreProperties>
</file>