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2C5" w:rsidRPr="006A67DB" w:rsidRDefault="008C32C5" w:rsidP="008C32C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6A67DB">
        <w:rPr>
          <w:rFonts w:ascii="Arial" w:hAnsi="Arial" w:cs="Arial"/>
          <w:b/>
        </w:rPr>
        <w:t>УВАЖАЕМЫЕ ПАРТНЕРЫ!</w:t>
      </w:r>
    </w:p>
    <w:p w:rsidR="00AE4538" w:rsidRDefault="00B57619" w:rsidP="00C90A3D">
      <w:pPr>
        <w:pStyle w:val="a9"/>
        <w:spacing w:line="276" w:lineRule="auto"/>
        <w:rPr>
          <w:rFonts w:ascii="Arial" w:hAnsi="Arial" w:cs="Arial"/>
          <w:b/>
        </w:rPr>
      </w:pPr>
      <w:r w:rsidRPr="006A67DB">
        <w:rPr>
          <w:rFonts w:ascii="Arial" w:hAnsi="Arial" w:cs="Arial"/>
        </w:rPr>
        <w:t>С</w:t>
      </w:r>
      <w:r w:rsidR="00BC238C" w:rsidRPr="006A67DB">
        <w:rPr>
          <w:rFonts w:ascii="Arial" w:hAnsi="Arial" w:cs="Arial"/>
        </w:rPr>
        <w:t>ообщае</w:t>
      </w:r>
      <w:r w:rsidRPr="006A67DB">
        <w:rPr>
          <w:rFonts w:ascii="Arial" w:hAnsi="Arial" w:cs="Arial"/>
        </w:rPr>
        <w:t xml:space="preserve">м </w:t>
      </w:r>
      <w:r w:rsidR="000A3A73" w:rsidRPr="006A67DB">
        <w:rPr>
          <w:rFonts w:ascii="Arial" w:hAnsi="Arial" w:cs="Arial"/>
        </w:rPr>
        <w:t>в</w:t>
      </w:r>
      <w:r w:rsidRPr="006A67DB">
        <w:rPr>
          <w:rFonts w:ascii="Arial" w:hAnsi="Arial" w:cs="Arial"/>
        </w:rPr>
        <w:t>ам</w:t>
      </w:r>
      <w:r w:rsidR="00BC238C" w:rsidRPr="006A67DB">
        <w:rPr>
          <w:rFonts w:ascii="Arial" w:hAnsi="Arial" w:cs="Arial"/>
        </w:rPr>
        <w:t xml:space="preserve"> </w:t>
      </w:r>
      <w:r w:rsidR="00C13494" w:rsidRPr="006A67DB">
        <w:rPr>
          <w:rFonts w:ascii="Arial" w:hAnsi="Arial" w:cs="Arial"/>
        </w:rPr>
        <w:t xml:space="preserve">о </w:t>
      </w:r>
      <w:r w:rsidR="00BC238C" w:rsidRPr="006A67DB">
        <w:rPr>
          <w:rFonts w:ascii="Arial" w:hAnsi="Arial" w:cs="Arial"/>
        </w:rPr>
        <w:t>расширении ассортимента торговой марки</w:t>
      </w:r>
      <w:r w:rsidR="00963565">
        <w:rPr>
          <w:rFonts w:ascii="Arial" w:hAnsi="Arial" w:cs="Arial"/>
        </w:rPr>
        <w:t xml:space="preserve"> </w:t>
      </w:r>
      <w:r w:rsidR="00BC238C" w:rsidRPr="006A67DB">
        <w:rPr>
          <w:rFonts w:ascii="Arial" w:hAnsi="Arial" w:cs="Arial"/>
          <w:b/>
        </w:rPr>
        <w:t>TDM ELECTRIC</w:t>
      </w:r>
      <w:r w:rsidR="00C90A3D">
        <w:rPr>
          <w:rFonts w:ascii="Arial" w:hAnsi="Arial" w:cs="Arial"/>
          <w:b/>
        </w:rPr>
        <w:t xml:space="preserve"> </w:t>
      </w:r>
      <w:r w:rsidR="00C063AA">
        <w:rPr>
          <w:rFonts w:ascii="Arial" w:hAnsi="Arial" w:cs="Arial"/>
          <w:b/>
        </w:rPr>
        <w:t xml:space="preserve"> </w:t>
      </w:r>
      <w:r w:rsidR="00C063AA">
        <w:rPr>
          <w:rFonts w:ascii="Arial" w:hAnsi="Arial" w:cs="Arial"/>
        </w:rPr>
        <w:t xml:space="preserve">и о </w:t>
      </w:r>
      <w:r w:rsidR="00E21D20">
        <w:rPr>
          <w:rFonts w:ascii="Arial" w:hAnsi="Arial" w:cs="Arial"/>
        </w:rPr>
        <w:t xml:space="preserve">скором </w:t>
      </w:r>
      <w:r w:rsidR="00C063AA">
        <w:rPr>
          <w:rFonts w:ascii="Arial" w:hAnsi="Arial" w:cs="Arial"/>
        </w:rPr>
        <w:t xml:space="preserve">поступлении на склад </w:t>
      </w:r>
      <w:r w:rsidR="001751CB" w:rsidRPr="001751CB">
        <w:rPr>
          <w:rFonts w:ascii="Arial" w:hAnsi="Arial" w:cs="Arial"/>
          <w:b/>
        </w:rPr>
        <w:t>оповещателей охранно-пожарных световых «Топаз»</w:t>
      </w:r>
      <w:r w:rsidR="00D07762" w:rsidRPr="001751CB">
        <w:rPr>
          <w:rFonts w:ascii="Arial" w:hAnsi="Arial" w:cs="Arial"/>
          <w:b/>
        </w:rPr>
        <w:t>.</w:t>
      </w:r>
    </w:p>
    <w:p w:rsidR="00C90A3D" w:rsidRPr="00007CEF" w:rsidRDefault="00C90A3D" w:rsidP="00C90A3D">
      <w:pPr>
        <w:pStyle w:val="a9"/>
        <w:spacing w:line="276" w:lineRule="auto"/>
        <w:rPr>
          <w:rFonts w:ascii="Arial" w:hAnsi="Arial" w:cs="Arial"/>
        </w:rPr>
      </w:pPr>
    </w:p>
    <w:p w:rsidR="00BD289D" w:rsidRDefault="00C90A3D" w:rsidP="00BD289D">
      <w:pPr>
        <w:pStyle w:val="a9"/>
        <w:spacing w:line="360" w:lineRule="auto"/>
        <w:jc w:val="both"/>
        <w:rPr>
          <w:rFonts w:ascii="Arial" w:hAnsi="Arial" w:cs="Arial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4C21B4" wp14:editId="22B5B0C3">
            <wp:simplePos x="0" y="0"/>
            <wp:positionH relativeFrom="column">
              <wp:posOffset>-85725</wp:posOffset>
            </wp:positionH>
            <wp:positionV relativeFrom="paragraph">
              <wp:posOffset>26670</wp:posOffset>
            </wp:positionV>
            <wp:extent cx="2038350" cy="973455"/>
            <wp:effectExtent l="0" t="0" r="0" b="0"/>
            <wp:wrapTight wrapText="bothSides">
              <wp:wrapPolygon edited="0">
                <wp:start x="0" y="0"/>
                <wp:lineTo x="0" y="21135"/>
                <wp:lineTo x="21398" y="21135"/>
                <wp:lineTo x="2139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DB7">
        <w:rPr>
          <w:rFonts w:ascii="Arial" w:hAnsi="Arial" w:cs="Arial"/>
          <w:b/>
        </w:rPr>
        <w:t xml:space="preserve">    </w:t>
      </w:r>
      <w:r w:rsidR="009D11B5" w:rsidRPr="006A67DB">
        <w:rPr>
          <w:rFonts w:ascii="Arial" w:hAnsi="Arial" w:cs="Arial"/>
          <w:b/>
        </w:rPr>
        <w:t>Назначение</w:t>
      </w:r>
    </w:p>
    <w:p w:rsidR="001751CB" w:rsidRDefault="007E5421" w:rsidP="00E376F6">
      <w:pPr>
        <w:pStyle w:val="a9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861C19" wp14:editId="4DF0DE52">
            <wp:simplePos x="0" y="0"/>
            <wp:positionH relativeFrom="column">
              <wp:posOffset>-929640</wp:posOffset>
            </wp:positionH>
            <wp:positionV relativeFrom="paragraph">
              <wp:posOffset>508635</wp:posOffset>
            </wp:positionV>
            <wp:extent cx="766280" cy="4191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ано в России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8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1CB" w:rsidRPr="001751CB">
        <w:rPr>
          <w:rFonts w:ascii="Arial" w:hAnsi="Arial" w:cs="Arial"/>
        </w:rPr>
        <w:t xml:space="preserve">Оповещатели охранно-пожарные световые </w:t>
      </w:r>
      <w:r w:rsidR="001751CB">
        <w:rPr>
          <w:rFonts w:ascii="Arial" w:hAnsi="Arial" w:cs="Arial"/>
        </w:rPr>
        <w:t>«Топаз»</w:t>
      </w:r>
      <w:r w:rsidR="001751CB" w:rsidRPr="001751CB">
        <w:rPr>
          <w:rFonts w:ascii="Arial" w:hAnsi="Arial" w:cs="Arial"/>
        </w:rPr>
        <w:t xml:space="preserve"> предназначены для </w:t>
      </w:r>
      <w:r w:rsidR="00E376F6">
        <w:rPr>
          <w:rFonts w:ascii="Arial" w:hAnsi="Arial" w:cs="Arial"/>
        </w:rPr>
        <w:t>обозначения эвакуационных выходов</w:t>
      </w:r>
      <w:r w:rsidR="001751CB" w:rsidRPr="001751CB">
        <w:rPr>
          <w:rFonts w:ascii="Arial" w:hAnsi="Arial" w:cs="Arial"/>
        </w:rPr>
        <w:t>, а также в качестве информационного табло в общественных и производственных помещениях.</w:t>
      </w:r>
    </w:p>
    <w:p w:rsidR="009D11B5" w:rsidRPr="006A67DB" w:rsidRDefault="009D11B5" w:rsidP="00C07CC8">
      <w:pPr>
        <w:pStyle w:val="a9"/>
        <w:spacing w:line="360" w:lineRule="auto"/>
        <w:jc w:val="both"/>
        <w:rPr>
          <w:rFonts w:ascii="Arial" w:hAnsi="Arial" w:cs="Arial"/>
          <w:b/>
        </w:rPr>
      </w:pPr>
      <w:r w:rsidRPr="006A67DB">
        <w:rPr>
          <w:rFonts w:ascii="Arial" w:hAnsi="Arial" w:cs="Arial"/>
          <w:b/>
        </w:rPr>
        <w:t>Конструкция</w:t>
      </w:r>
    </w:p>
    <w:p w:rsidR="001751CB" w:rsidRPr="001751CB" w:rsidRDefault="00C90A3D" w:rsidP="001751CB">
      <w:pPr>
        <w:pStyle w:val="a9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Корпус </w:t>
      </w:r>
      <w:r w:rsidR="001751CB" w:rsidRPr="001751CB">
        <w:rPr>
          <w:rFonts w:ascii="Arial" w:hAnsi="Arial" w:cs="Arial"/>
        </w:rPr>
        <w:t xml:space="preserve">изготовлен высококачественного ABS-пластика. </w:t>
      </w:r>
    </w:p>
    <w:p w:rsidR="001751CB" w:rsidRPr="001751CB" w:rsidRDefault="001751CB" w:rsidP="001751CB">
      <w:pPr>
        <w:pStyle w:val="a9"/>
        <w:numPr>
          <w:ilvl w:val="0"/>
          <w:numId w:val="1"/>
        </w:numPr>
        <w:jc w:val="both"/>
        <w:rPr>
          <w:rFonts w:ascii="Arial" w:hAnsi="Arial" w:cs="Arial"/>
        </w:rPr>
      </w:pPr>
      <w:r w:rsidRPr="001751CB">
        <w:rPr>
          <w:rFonts w:ascii="Arial" w:hAnsi="Arial" w:cs="Arial"/>
        </w:rPr>
        <w:t xml:space="preserve">В универсальном корпусе возможны различные исполнения: </w:t>
      </w:r>
      <w:r w:rsidR="007E5421">
        <w:rPr>
          <w:rFonts w:ascii="Arial" w:hAnsi="Arial" w:cs="Arial"/>
        </w:rPr>
        <w:t>для работы в сети постоянного тока с напряжением</w:t>
      </w:r>
      <w:r w:rsidRPr="001751CB">
        <w:rPr>
          <w:rFonts w:ascii="Arial" w:hAnsi="Arial" w:cs="Arial"/>
        </w:rPr>
        <w:t xml:space="preserve"> 12</w:t>
      </w:r>
      <w:r w:rsidR="007E5421">
        <w:rPr>
          <w:rFonts w:ascii="Arial" w:hAnsi="Arial" w:cs="Arial"/>
        </w:rPr>
        <w:t xml:space="preserve"> или</w:t>
      </w:r>
      <w:r w:rsidRPr="001751CB">
        <w:rPr>
          <w:rFonts w:ascii="Arial" w:hAnsi="Arial" w:cs="Arial"/>
        </w:rPr>
        <w:t xml:space="preserve"> 24</w:t>
      </w:r>
      <w:r w:rsidR="007E5421">
        <w:rPr>
          <w:rFonts w:ascii="Arial" w:hAnsi="Arial" w:cs="Arial"/>
        </w:rPr>
        <w:t xml:space="preserve"> В;</w:t>
      </w:r>
      <w:r w:rsidRPr="001751CB">
        <w:rPr>
          <w:rFonts w:ascii="Arial" w:hAnsi="Arial" w:cs="Arial"/>
        </w:rPr>
        <w:t xml:space="preserve"> </w:t>
      </w:r>
      <w:r w:rsidR="007E5421">
        <w:rPr>
          <w:rFonts w:ascii="Arial" w:hAnsi="Arial" w:cs="Arial"/>
        </w:rPr>
        <w:t>в сети переменного тока</w:t>
      </w:r>
      <w:r w:rsidRPr="001751CB">
        <w:rPr>
          <w:rFonts w:ascii="Arial" w:hAnsi="Arial" w:cs="Arial"/>
        </w:rPr>
        <w:t xml:space="preserve"> 2</w:t>
      </w:r>
      <w:r w:rsidR="007E5421">
        <w:rPr>
          <w:rFonts w:ascii="Arial" w:hAnsi="Arial" w:cs="Arial"/>
        </w:rPr>
        <w:t>3</w:t>
      </w:r>
      <w:r w:rsidRPr="001751CB">
        <w:rPr>
          <w:rFonts w:ascii="Arial" w:hAnsi="Arial" w:cs="Arial"/>
        </w:rPr>
        <w:t>0 В</w:t>
      </w:r>
      <w:r w:rsidR="007E5421">
        <w:rPr>
          <w:rFonts w:ascii="Arial" w:hAnsi="Arial" w:cs="Arial"/>
        </w:rPr>
        <w:t>;</w:t>
      </w:r>
      <w:r w:rsidRPr="001751CB">
        <w:rPr>
          <w:rFonts w:ascii="Arial" w:hAnsi="Arial" w:cs="Arial"/>
        </w:rPr>
        <w:t xml:space="preserve"> с резервным источником питания.</w:t>
      </w:r>
    </w:p>
    <w:p w:rsidR="001751CB" w:rsidRDefault="00C90A3D" w:rsidP="001751CB">
      <w:pPr>
        <w:pStyle w:val="a9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Источник света –</w:t>
      </w:r>
      <w:r w:rsidR="001751CB" w:rsidRPr="001751CB">
        <w:rPr>
          <w:rFonts w:ascii="Arial" w:hAnsi="Arial" w:cs="Arial"/>
        </w:rPr>
        <w:t xml:space="preserve"> светодиоды.</w:t>
      </w:r>
    </w:p>
    <w:p w:rsidR="009D11B5" w:rsidRPr="006A67DB" w:rsidRDefault="009D11B5" w:rsidP="002A29B0">
      <w:pPr>
        <w:pStyle w:val="a9"/>
        <w:spacing w:line="276" w:lineRule="auto"/>
        <w:jc w:val="both"/>
        <w:rPr>
          <w:rFonts w:ascii="Arial" w:hAnsi="Arial" w:cs="Arial"/>
          <w:b/>
        </w:rPr>
      </w:pPr>
      <w:r w:rsidRPr="006A67DB">
        <w:rPr>
          <w:rFonts w:ascii="Arial" w:hAnsi="Arial" w:cs="Arial"/>
          <w:b/>
        </w:rPr>
        <w:t>Преимущества</w:t>
      </w:r>
    </w:p>
    <w:p w:rsidR="007E5421" w:rsidRPr="007E5421" w:rsidRDefault="007E5421" w:rsidP="007E5421">
      <w:pPr>
        <w:pStyle w:val="ac"/>
        <w:numPr>
          <w:ilvl w:val="0"/>
          <w:numId w:val="1"/>
        </w:numPr>
        <w:rPr>
          <w:rFonts w:ascii="Arial" w:hAnsi="Arial" w:cs="Arial"/>
        </w:rPr>
      </w:pPr>
      <w:r w:rsidRPr="007E5421">
        <w:rPr>
          <w:rFonts w:ascii="Arial" w:hAnsi="Arial" w:cs="Arial"/>
        </w:rPr>
        <w:t>Равномерная подсветка надписи сверх</w:t>
      </w:r>
      <w:r w:rsidR="00C90A3D">
        <w:rPr>
          <w:rFonts w:ascii="Arial" w:hAnsi="Arial" w:cs="Arial"/>
        </w:rPr>
        <w:t>ъ</w:t>
      </w:r>
      <w:r w:rsidRPr="007E5421">
        <w:rPr>
          <w:rFonts w:ascii="Arial" w:hAnsi="Arial" w:cs="Arial"/>
        </w:rPr>
        <w:t>яркими светодиодами.</w:t>
      </w:r>
    </w:p>
    <w:p w:rsidR="007E5421" w:rsidRPr="007E5421" w:rsidRDefault="007E5421" w:rsidP="007E5421">
      <w:pPr>
        <w:pStyle w:val="ac"/>
        <w:numPr>
          <w:ilvl w:val="0"/>
          <w:numId w:val="1"/>
        </w:numPr>
        <w:rPr>
          <w:rFonts w:ascii="Arial" w:hAnsi="Arial" w:cs="Arial"/>
        </w:rPr>
      </w:pPr>
      <w:r w:rsidRPr="007E5421">
        <w:rPr>
          <w:rFonts w:ascii="Arial" w:hAnsi="Arial" w:cs="Arial"/>
        </w:rPr>
        <w:t>Удобное крепление светоуказателя к поверхности с помощь</w:t>
      </w:r>
      <w:r>
        <w:rPr>
          <w:rFonts w:ascii="Arial" w:hAnsi="Arial" w:cs="Arial"/>
        </w:rPr>
        <w:t>ю</w:t>
      </w:r>
      <w:r w:rsidRPr="007E54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Pr="007E5421">
        <w:rPr>
          <w:rFonts w:ascii="Arial" w:hAnsi="Arial" w:cs="Arial"/>
        </w:rPr>
        <w:t>аморезов, которые закрываются заглушками.</w:t>
      </w:r>
    </w:p>
    <w:p w:rsidR="007E5421" w:rsidRPr="007E5421" w:rsidRDefault="00EF19E8" w:rsidP="007E5421">
      <w:pPr>
        <w:pStyle w:val="ac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Возм</w:t>
      </w:r>
      <w:r w:rsidR="007E5421">
        <w:rPr>
          <w:rFonts w:ascii="Arial" w:hAnsi="Arial" w:cs="Arial"/>
        </w:rPr>
        <w:t>ожно</w:t>
      </w:r>
      <w:r w:rsidR="007E5421" w:rsidRPr="007E5421">
        <w:rPr>
          <w:rFonts w:ascii="Arial" w:hAnsi="Arial" w:cs="Arial"/>
        </w:rPr>
        <w:t xml:space="preserve"> производить замену надписи.</w:t>
      </w:r>
    </w:p>
    <w:p w:rsidR="007E5421" w:rsidRPr="007E5421" w:rsidRDefault="007E5421" w:rsidP="007E5421">
      <w:pPr>
        <w:pStyle w:val="ac"/>
        <w:numPr>
          <w:ilvl w:val="0"/>
          <w:numId w:val="1"/>
        </w:numPr>
        <w:rPr>
          <w:rFonts w:ascii="Arial" w:hAnsi="Arial" w:cs="Arial"/>
        </w:rPr>
      </w:pPr>
      <w:r w:rsidRPr="007E5421">
        <w:rPr>
          <w:rFonts w:ascii="Arial" w:hAnsi="Arial" w:cs="Arial"/>
        </w:rPr>
        <w:t>Время работы аккумулятора (для модели Топаз-220-РИП) в автономном режиме около 10 часов. На обратной стороне светоуказателя установлен переключатель для отключения аккумулятора при хранении и транспортировке.</w:t>
      </w:r>
    </w:p>
    <w:p w:rsidR="002A29B0" w:rsidRDefault="007E5421" w:rsidP="007E5421">
      <w:pPr>
        <w:pStyle w:val="ac"/>
        <w:numPr>
          <w:ilvl w:val="0"/>
          <w:numId w:val="1"/>
        </w:num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04A9E7" wp14:editId="05F6B845">
            <wp:simplePos x="0" y="0"/>
            <wp:positionH relativeFrom="column">
              <wp:posOffset>167640</wp:posOffset>
            </wp:positionH>
            <wp:positionV relativeFrom="paragraph">
              <wp:posOffset>19050</wp:posOffset>
            </wp:positionV>
            <wp:extent cx="1057275" cy="568325"/>
            <wp:effectExtent l="0" t="0" r="9525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9B0">
        <w:rPr>
          <w:rFonts w:ascii="Arial" w:hAnsi="Arial" w:cs="Arial"/>
        </w:rPr>
        <w:t>Опо</w:t>
      </w:r>
      <w:r w:rsidR="00CD7BA9">
        <w:rPr>
          <w:rFonts w:ascii="Arial" w:hAnsi="Arial" w:cs="Arial"/>
        </w:rPr>
        <w:t>вещатели</w:t>
      </w:r>
      <w:r w:rsidR="002A29B0">
        <w:rPr>
          <w:rFonts w:ascii="Arial" w:hAnsi="Arial" w:cs="Arial"/>
        </w:rPr>
        <w:t xml:space="preserve"> упакованы в </w:t>
      </w:r>
      <w:r>
        <w:rPr>
          <w:rFonts w:ascii="Arial" w:hAnsi="Arial" w:cs="Arial"/>
        </w:rPr>
        <w:t>полиэтиленовый пакет</w:t>
      </w:r>
      <w:r w:rsidR="002A29B0">
        <w:rPr>
          <w:rFonts w:ascii="Arial" w:hAnsi="Arial" w:cs="Arial"/>
        </w:rPr>
        <w:t xml:space="preserve"> и снабжены индивидуальным стикером</w:t>
      </w:r>
      <w:r w:rsidR="00CD7BA9">
        <w:rPr>
          <w:rFonts w:ascii="Arial" w:hAnsi="Arial" w:cs="Arial"/>
        </w:rPr>
        <w:t xml:space="preserve"> с необходимой информацией и штрихкодом</w:t>
      </w:r>
      <w:r w:rsidR="002A29B0">
        <w:rPr>
          <w:rFonts w:ascii="Arial" w:hAnsi="Arial" w:cs="Arial"/>
        </w:rPr>
        <w:t>.</w:t>
      </w:r>
    </w:p>
    <w:p w:rsidR="00C13494" w:rsidRDefault="00C13494" w:rsidP="00C07CC8">
      <w:pPr>
        <w:pStyle w:val="a9"/>
        <w:spacing w:line="360" w:lineRule="auto"/>
        <w:jc w:val="both"/>
        <w:rPr>
          <w:rFonts w:ascii="Arial" w:hAnsi="Arial" w:cs="Arial"/>
          <w:b/>
        </w:rPr>
      </w:pPr>
      <w:r w:rsidRPr="006A67DB">
        <w:rPr>
          <w:rFonts w:ascii="Arial" w:hAnsi="Arial" w:cs="Arial"/>
          <w:b/>
        </w:rPr>
        <w:t>Ассортимент продукции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3843"/>
        <w:gridCol w:w="1417"/>
        <w:gridCol w:w="1134"/>
        <w:gridCol w:w="1363"/>
        <w:gridCol w:w="1330"/>
      </w:tblGrid>
      <w:tr w:rsidR="006C1AA8" w:rsidRPr="006D16E1" w:rsidTr="006C1AA8">
        <w:trPr>
          <w:trHeight w:val="671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AA8" w:rsidRPr="006D16E1" w:rsidRDefault="006C1AA8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bookmarkStart w:id="0" w:name="_GoBack"/>
            <w:r w:rsidRPr="006D16E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AA8" w:rsidRPr="006D16E1" w:rsidRDefault="006C1AA8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D16E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Артикул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AA8" w:rsidRPr="006D16E1" w:rsidRDefault="006C1AA8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D16E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Базовая цена, руб.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AA8" w:rsidRPr="006D16E1" w:rsidRDefault="00C90A3D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D16E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Минимальная</w:t>
            </w:r>
            <w:r w:rsidR="006C1AA8" w:rsidRPr="006D16E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норма отгрузки, шт.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AA8" w:rsidRPr="006D16E1" w:rsidRDefault="006C1AA8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D16E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 в транспортной упаковке, шт.</w:t>
            </w:r>
          </w:p>
        </w:tc>
      </w:tr>
      <w:tr w:rsidR="00E21D20" w:rsidRPr="006D16E1" w:rsidTr="00CD7BA9">
        <w:trPr>
          <w:trHeight w:val="421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Pr="00E21D20" w:rsidRDefault="00CD7BA9" w:rsidP="00E21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Оповещатель</w:t>
            </w:r>
            <w:proofErr w:type="spellEnd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охранно-пожарный световой Топаз-12 "Выход" 12</w:t>
            </w:r>
            <w:proofErr w:type="gramStart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В</w:t>
            </w:r>
            <w:proofErr w:type="gramEnd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 IP52 TDM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Pr="00E21D20" w:rsidRDefault="00CD7BA9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SQ0349-0201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Pr="00E21D20" w:rsidRDefault="00CD7BA9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Default="00E21D20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Default="00CD7BA9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E21D20" w:rsidRPr="006D16E1" w:rsidTr="00CD7BA9">
        <w:trPr>
          <w:trHeight w:val="413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Pr="00E21D20" w:rsidRDefault="00CD7BA9" w:rsidP="00E21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Оповещатель</w:t>
            </w:r>
            <w:proofErr w:type="spellEnd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охранно-пожарный световой Топаз-24 "Выход" 24</w:t>
            </w:r>
            <w:proofErr w:type="gramStart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В</w:t>
            </w:r>
            <w:proofErr w:type="gramEnd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 IP52 TDM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Pr="00E21D20" w:rsidRDefault="00CD7BA9" w:rsidP="00CD7B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SQ0349-020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Pr="00E21D20" w:rsidRDefault="00CD7BA9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Default="00E21D20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Default="00CD7BA9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E21D20" w:rsidRPr="006D16E1" w:rsidTr="00CD7BA9">
        <w:trPr>
          <w:trHeight w:val="419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Pr="00E21D20" w:rsidRDefault="00CD7BA9" w:rsidP="00E21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Оповещатель</w:t>
            </w:r>
            <w:proofErr w:type="spellEnd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охранно-пожарный световой Топаз-220 "Выход" 220</w:t>
            </w:r>
            <w:proofErr w:type="gramStart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В</w:t>
            </w:r>
            <w:proofErr w:type="gramEnd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 IP52 TDM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Pr="00E21D20" w:rsidRDefault="00CD7BA9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SQ0349-0203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Pr="00E21D20" w:rsidRDefault="00CD7BA9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428,57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Default="00E21D20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Default="00CD7BA9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E21D20" w:rsidRPr="006D16E1" w:rsidTr="00E21D20">
        <w:trPr>
          <w:trHeight w:val="556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Pr="00E21D20" w:rsidRDefault="00CD7BA9" w:rsidP="00E21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Оповещатель</w:t>
            </w:r>
            <w:proofErr w:type="spellEnd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охранно-пожарный световой Топаз-220-РИП "Выход" 220 В резерв</w:t>
            </w:r>
            <w:proofErr w:type="gramStart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</w:t>
            </w:r>
            <w:proofErr w:type="gramEnd"/>
            <w:r w:rsidRPr="00CD7BA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сточник питания, IP52 TDM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Pr="00E21D20" w:rsidRDefault="00CD7BA9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SQ0349-0204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Pr="00E21D20" w:rsidRDefault="00CD7BA9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935,71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Default="00E21D20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20" w:rsidRDefault="00CD7BA9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bookmarkEnd w:id="0"/>
    </w:tbl>
    <w:p w:rsidR="00AC6313" w:rsidRPr="006A67DB" w:rsidRDefault="00AC6313" w:rsidP="00A267F4">
      <w:pPr>
        <w:rPr>
          <w:rFonts w:ascii="Arial" w:hAnsi="Arial" w:cs="Arial"/>
          <w:b/>
        </w:rPr>
      </w:pPr>
    </w:p>
    <w:p w:rsidR="007600EF" w:rsidRPr="006A67DB" w:rsidRDefault="007600EF" w:rsidP="007600EF">
      <w:pPr>
        <w:rPr>
          <w:rFonts w:ascii="Arial" w:hAnsi="Arial" w:cs="Arial"/>
          <w:b/>
        </w:rPr>
      </w:pPr>
      <w:r w:rsidRPr="006A67DB">
        <w:rPr>
          <w:rFonts w:ascii="Arial" w:hAnsi="Arial" w:cs="Arial"/>
          <w:b/>
        </w:rPr>
        <w:t>Самую актуальную информацию о ценах и наличии на складе вы можете узнать, пройдя по ссылке</w:t>
      </w:r>
      <w:r w:rsidRPr="00D37E7F">
        <w:rPr>
          <w:rFonts w:ascii="Arial" w:hAnsi="Arial" w:cs="Arial"/>
          <w:b/>
        </w:rPr>
        <w:t xml:space="preserve">: </w:t>
      </w:r>
      <w:hyperlink r:id="rId12" w:history="1">
        <w:r w:rsidR="00D37E7F" w:rsidRPr="00AF314B">
          <w:rPr>
            <w:rStyle w:val="aa"/>
            <w:rFonts w:ascii="Arial" w:hAnsi="Arial" w:cs="Arial"/>
          </w:rPr>
          <w:t>http://tdme.ru/download/zayavka77.xls</w:t>
        </w:r>
      </w:hyperlink>
    </w:p>
    <w:p w:rsidR="00E801CD" w:rsidRPr="006A67DB" w:rsidRDefault="00E801CD" w:rsidP="007600EF">
      <w:pPr>
        <w:rPr>
          <w:rFonts w:ascii="Arial" w:hAnsi="Arial" w:cs="Arial"/>
          <w:b/>
        </w:rPr>
      </w:pPr>
      <w:r w:rsidRPr="006A67DB">
        <w:rPr>
          <w:rFonts w:ascii="Arial" w:hAnsi="Arial" w:cs="Arial"/>
          <w:b/>
        </w:rPr>
        <w:t xml:space="preserve">Дополнительную информацию по ценам и условиям сотрудничества вы можете получить у сотрудников </w:t>
      </w:r>
      <w:r w:rsidR="00BC238C" w:rsidRPr="006A67DB">
        <w:rPr>
          <w:rFonts w:ascii="Arial" w:hAnsi="Arial" w:cs="Arial"/>
          <w:b/>
        </w:rPr>
        <w:t>Д</w:t>
      </w:r>
      <w:r w:rsidRPr="006A67DB">
        <w:rPr>
          <w:rFonts w:ascii="Arial" w:hAnsi="Arial" w:cs="Arial"/>
          <w:b/>
        </w:rPr>
        <w:t>епа</w:t>
      </w:r>
      <w:r w:rsidR="00A267F4" w:rsidRPr="006A67DB">
        <w:rPr>
          <w:rFonts w:ascii="Arial" w:hAnsi="Arial" w:cs="Arial"/>
          <w:b/>
        </w:rPr>
        <w:t>ртамента продаж по тел</w:t>
      </w:r>
      <w:r w:rsidR="00BC238C" w:rsidRPr="006A67DB">
        <w:rPr>
          <w:rFonts w:ascii="Arial" w:hAnsi="Arial" w:cs="Arial"/>
          <w:b/>
        </w:rPr>
        <w:t>ефонам:</w:t>
      </w:r>
      <w:r w:rsidR="00A267F4" w:rsidRPr="006A67DB">
        <w:rPr>
          <w:rFonts w:ascii="Arial" w:hAnsi="Arial" w:cs="Arial"/>
          <w:b/>
        </w:rPr>
        <w:t xml:space="preserve"> +7 </w:t>
      </w:r>
      <w:r w:rsidR="00BC238C" w:rsidRPr="006A67DB">
        <w:rPr>
          <w:rFonts w:ascii="Arial" w:hAnsi="Arial" w:cs="Arial"/>
          <w:b/>
        </w:rPr>
        <w:t>(</w:t>
      </w:r>
      <w:r w:rsidR="00A267F4" w:rsidRPr="006A67DB">
        <w:rPr>
          <w:rFonts w:ascii="Arial" w:hAnsi="Arial" w:cs="Arial"/>
          <w:b/>
        </w:rPr>
        <w:t>495</w:t>
      </w:r>
      <w:r w:rsidR="00BC238C" w:rsidRPr="006A67DB">
        <w:rPr>
          <w:rFonts w:ascii="Arial" w:hAnsi="Arial" w:cs="Arial"/>
          <w:b/>
        </w:rPr>
        <w:t>)</w:t>
      </w:r>
      <w:r w:rsidR="00A267F4" w:rsidRPr="006A67DB">
        <w:rPr>
          <w:rFonts w:ascii="Arial" w:hAnsi="Arial" w:cs="Arial"/>
          <w:b/>
        </w:rPr>
        <w:t> 727-</w:t>
      </w:r>
      <w:r w:rsidRPr="006A67DB">
        <w:rPr>
          <w:rFonts w:ascii="Arial" w:hAnsi="Arial" w:cs="Arial"/>
          <w:b/>
        </w:rPr>
        <w:t>32</w:t>
      </w:r>
      <w:r w:rsidR="00A267F4" w:rsidRPr="006A67DB">
        <w:rPr>
          <w:rFonts w:ascii="Arial" w:hAnsi="Arial" w:cs="Arial"/>
          <w:b/>
        </w:rPr>
        <w:t>-1</w:t>
      </w:r>
      <w:r w:rsidRPr="006A67DB">
        <w:rPr>
          <w:rFonts w:ascii="Arial" w:hAnsi="Arial" w:cs="Arial"/>
          <w:b/>
        </w:rPr>
        <w:t>4</w:t>
      </w:r>
      <w:r w:rsidR="00474A77" w:rsidRPr="006A67DB">
        <w:rPr>
          <w:rFonts w:ascii="Arial" w:hAnsi="Arial" w:cs="Arial"/>
          <w:b/>
        </w:rPr>
        <w:t>, (495) 640-32-14</w:t>
      </w:r>
      <w:r w:rsidR="00BC238C" w:rsidRPr="006A67DB">
        <w:rPr>
          <w:rFonts w:ascii="Arial" w:hAnsi="Arial" w:cs="Arial"/>
          <w:b/>
        </w:rPr>
        <w:t xml:space="preserve"> и</w:t>
      </w:r>
      <w:r w:rsidR="00474A77" w:rsidRPr="006A67DB">
        <w:rPr>
          <w:rFonts w:ascii="Arial" w:hAnsi="Arial" w:cs="Arial"/>
          <w:b/>
        </w:rPr>
        <w:t xml:space="preserve"> по бесплатному телефону </w:t>
      </w:r>
      <w:r w:rsidR="00BC238C" w:rsidRPr="006A67DB">
        <w:rPr>
          <w:rFonts w:ascii="Arial" w:hAnsi="Arial" w:cs="Arial"/>
          <w:b/>
        </w:rPr>
        <w:t xml:space="preserve">8 (800) </w:t>
      </w:r>
      <w:r w:rsidR="0033311C" w:rsidRPr="006A67DB">
        <w:rPr>
          <w:rFonts w:ascii="Arial" w:hAnsi="Arial" w:cs="Arial"/>
          <w:b/>
        </w:rPr>
        <w:t>700-63-26</w:t>
      </w:r>
      <w:r w:rsidR="00474A77" w:rsidRPr="006A67DB">
        <w:rPr>
          <w:rFonts w:ascii="Arial" w:hAnsi="Arial" w:cs="Arial"/>
          <w:b/>
        </w:rPr>
        <w:t xml:space="preserve"> (для звонков на территории РФ)</w:t>
      </w:r>
      <w:r w:rsidR="0033311C" w:rsidRPr="006A67DB">
        <w:rPr>
          <w:rFonts w:ascii="Arial" w:hAnsi="Arial" w:cs="Arial"/>
          <w:b/>
        </w:rPr>
        <w:t>.</w:t>
      </w:r>
    </w:p>
    <w:p w:rsidR="00372B8E" w:rsidRPr="00B73CB3" w:rsidRDefault="008C32C5" w:rsidP="009D11B5">
      <w:pPr>
        <w:rPr>
          <w:rFonts w:ascii="Arial" w:hAnsi="Arial" w:cs="Arial"/>
        </w:rPr>
      </w:pPr>
      <w:r w:rsidRPr="006A67DB">
        <w:rPr>
          <w:rFonts w:ascii="Arial" w:hAnsi="Arial" w:cs="Arial"/>
        </w:rPr>
        <w:t xml:space="preserve">С уважением, </w:t>
      </w:r>
      <w:r w:rsidR="007028D8">
        <w:rPr>
          <w:rFonts w:ascii="Arial" w:hAnsi="Arial" w:cs="Arial"/>
        </w:rPr>
        <w:t>руководитель товарного направления</w:t>
      </w:r>
      <w:r w:rsidR="00DC0C71" w:rsidRPr="006A67DB">
        <w:rPr>
          <w:rFonts w:ascii="Arial" w:hAnsi="Arial" w:cs="Arial"/>
        </w:rPr>
        <w:t xml:space="preserve"> </w:t>
      </w:r>
      <w:r w:rsidR="00B73CB3">
        <w:rPr>
          <w:rFonts w:ascii="Arial" w:hAnsi="Arial" w:cs="Arial"/>
        </w:rPr>
        <w:t>Ольга Хохлова</w:t>
      </w:r>
      <w:r w:rsidR="00E801CD" w:rsidRPr="006A67DB">
        <w:rPr>
          <w:rFonts w:ascii="Arial" w:hAnsi="Arial" w:cs="Arial"/>
        </w:rPr>
        <w:t xml:space="preserve">, </w:t>
      </w:r>
      <w:r w:rsidR="00B73CB3" w:rsidRPr="00B73CB3">
        <w:rPr>
          <w:rStyle w:val="aa"/>
        </w:rPr>
        <w:t>hohlova@tdme.ru</w:t>
      </w:r>
      <w:r w:rsidR="00B73CB3" w:rsidRPr="00B73CB3">
        <w:rPr>
          <w:rFonts w:ascii="Arial" w:hAnsi="Arial" w:cs="Arial"/>
        </w:rPr>
        <w:t>.</w:t>
      </w:r>
    </w:p>
    <w:sectPr w:rsidR="00372B8E" w:rsidRPr="00B73CB3" w:rsidSect="009078F8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E77" w:rsidRDefault="00C82E77" w:rsidP="00C01F75">
      <w:pPr>
        <w:spacing w:after="0" w:line="240" w:lineRule="auto"/>
      </w:pPr>
      <w:r>
        <w:separator/>
      </w:r>
    </w:p>
  </w:endnote>
  <w:endnote w:type="continuationSeparator" w:id="0">
    <w:p w:rsidR="00C82E77" w:rsidRDefault="00C82E77" w:rsidP="00C01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BA9" w:rsidRDefault="00CD7BA9" w:rsidP="005818F4">
    <w:pPr>
      <w:pStyle w:val="a5"/>
      <w:ind w:left="-284"/>
    </w:pPr>
    <w:r>
      <w:rPr>
        <w:noProof/>
        <w:lang w:eastAsia="ru-RU"/>
      </w:rPr>
      <w:drawing>
        <wp:inline distT="0" distB="0" distL="0" distR="0">
          <wp:extent cx="5924550" cy="200025"/>
          <wp:effectExtent l="0" t="0" r="0" b="0"/>
          <wp:docPr id="2" name="Рисунок 2" descr="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E77" w:rsidRDefault="00C82E77" w:rsidP="00C01F75">
      <w:pPr>
        <w:spacing w:after="0" w:line="240" w:lineRule="auto"/>
      </w:pPr>
      <w:r>
        <w:separator/>
      </w:r>
    </w:p>
  </w:footnote>
  <w:footnote w:type="continuationSeparator" w:id="0">
    <w:p w:rsidR="00C82E77" w:rsidRDefault="00C82E77" w:rsidP="00C01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BA9" w:rsidRDefault="00C90A3D" w:rsidP="00C90A3D">
    <w:pPr>
      <w:pStyle w:val="a3"/>
    </w:pPr>
    <w:r>
      <w:rPr>
        <w:noProof/>
        <w:lang w:eastAsia="ru-RU"/>
      </w:rPr>
      <w:drawing>
        <wp:inline distT="0" distB="0" distL="0" distR="0" wp14:anchorId="3F53B030" wp14:editId="089B0459">
          <wp:extent cx="5940425" cy="334184"/>
          <wp:effectExtent l="0" t="0" r="3175" b="8890"/>
          <wp:docPr id="1" name="Рисунок 1" descr="F:\Бланк письма\top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F:\Бланк письма\top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160"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334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C388D"/>
    <w:multiLevelType w:val="hybridMultilevel"/>
    <w:tmpl w:val="7876B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00075"/>
    <w:multiLevelType w:val="hybridMultilevel"/>
    <w:tmpl w:val="7F0EB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8607D"/>
    <w:multiLevelType w:val="hybridMultilevel"/>
    <w:tmpl w:val="2564C044"/>
    <w:lvl w:ilvl="0" w:tplc="CF569956">
      <w:numFmt w:val="bullet"/>
      <w:lvlText w:val="•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4B7F1328"/>
    <w:multiLevelType w:val="hybridMultilevel"/>
    <w:tmpl w:val="28AEE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D64A4F"/>
    <w:multiLevelType w:val="hybridMultilevel"/>
    <w:tmpl w:val="E266FF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F75"/>
    <w:rsid w:val="00007CEF"/>
    <w:rsid w:val="00051C18"/>
    <w:rsid w:val="00064018"/>
    <w:rsid w:val="000A3A73"/>
    <w:rsid w:val="000D5ED7"/>
    <w:rsid w:val="000F0522"/>
    <w:rsid w:val="000F6E3D"/>
    <w:rsid w:val="001112C8"/>
    <w:rsid w:val="0012474E"/>
    <w:rsid w:val="001310B3"/>
    <w:rsid w:val="00131CD0"/>
    <w:rsid w:val="00145EB5"/>
    <w:rsid w:val="00173CC0"/>
    <w:rsid w:val="001751CB"/>
    <w:rsid w:val="00184D5D"/>
    <w:rsid w:val="001E3369"/>
    <w:rsid w:val="00222873"/>
    <w:rsid w:val="00232454"/>
    <w:rsid w:val="00235C47"/>
    <w:rsid w:val="00242B59"/>
    <w:rsid w:val="00251A66"/>
    <w:rsid w:val="0026188A"/>
    <w:rsid w:val="00297D8D"/>
    <w:rsid w:val="002A28F4"/>
    <w:rsid w:val="002A29B0"/>
    <w:rsid w:val="002B464A"/>
    <w:rsid w:val="002B4C4B"/>
    <w:rsid w:val="002B5B5F"/>
    <w:rsid w:val="002D3010"/>
    <w:rsid w:val="0033311C"/>
    <w:rsid w:val="00372B8E"/>
    <w:rsid w:val="0037421C"/>
    <w:rsid w:val="00383E1D"/>
    <w:rsid w:val="003A40B8"/>
    <w:rsid w:val="003C4D16"/>
    <w:rsid w:val="003C672E"/>
    <w:rsid w:val="003F47F6"/>
    <w:rsid w:val="004069EA"/>
    <w:rsid w:val="00415FD4"/>
    <w:rsid w:val="004407D7"/>
    <w:rsid w:val="00442AA0"/>
    <w:rsid w:val="004501B7"/>
    <w:rsid w:val="00461A1F"/>
    <w:rsid w:val="00467868"/>
    <w:rsid w:val="00474A77"/>
    <w:rsid w:val="004A4C27"/>
    <w:rsid w:val="004C3E24"/>
    <w:rsid w:val="004C541C"/>
    <w:rsid w:val="00522855"/>
    <w:rsid w:val="0052315A"/>
    <w:rsid w:val="00526042"/>
    <w:rsid w:val="00531982"/>
    <w:rsid w:val="0054014C"/>
    <w:rsid w:val="005818F4"/>
    <w:rsid w:val="00594E07"/>
    <w:rsid w:val="00616D07"/>
    <w:rsid w:val="00664955"/>
    <w:rsid w:val="00693B85"/>
    <w:rsid w:val="006A67DB"/>
    <w:rsid w:val="006C1AA8"/>
    <w:rsid w:val="006D16E1"/>
    <w:rsid w:val="006E1241"/>
    <w:rsid w:val="007028D8"/>
    <w:rsid w:val="00724B15"/>
    <w:rsid w:val="00737813"/>
    <w:rsid w:val="00747989"/>
    <w:rsid w:val="007600EF"/>
    <w:rsid w:val="00763708"/>
    <w:rsid w:val="00784ED0"/>
    <w:rsid w:val="007C1B8F"/>
    <w:rsid w:val="007D5B4F"/>
    <w:rsid w:val="007E5421"/>
    <w:rsid w:val="007F0B46"/>
    <w:rsid w:val="007F36E2"/>
    <w:rsid w:val="00836F52"/>
    <w:rsid w:val="00842656"/>
    <w:rsid w:val="00887FDF"/>
    <w:rsid w:val="008939A2"/>
    <w:rsid w:val="008A4A6C"/>
    <w:rsid w:val="008C32C5"/>
    <w:rsid w:val="008C4E17"/>
    <w:rsid w:val="008D7782"/>
    <w:rsid w:val="009078F8"/>
    <w:rsid w:val="00932F11"/>
    <w:rsid w:val="00955F26"/>
    <w:rsid w:val="00963565"/>
    <w:rsid w:val="00982E71"/>
    <w:rsid w:val="009D11B5"/>
    <w:rsid w:val="009E7174"/>
    <w:rsid w:val="009E7742"/>
    <w:rsid w:val="009F09FF"/>
    <w:rsid w:val="009F10E4"/>
    <w:rsid w:val="00A20793"/>
    <w:rsid w:val="00A23A2D"/>
    <w:rsid w:val="00A267F4"/>
    <w:rsid w:val="00A35971"/>
    <w:rsid w:val="00AC3398"/>
    <w:rsid w:val="00AC5D9D"/>
    <w:rsid w:val="00AC6313"/>
    <w:rsid w:val="00AE4538"/>
    <w:rsid w:val="00AF0A70"/>
    <w:rsid w:val="00AF4F9F"/>
    <w:rsid w:val="00B57619"/>
    <w:rsid w:val="00B73CB3"/>
    <w:rsid w:val="00B7559A"/>
    <w:rsid w:val="00B95A10"/>
    <w:rsid w:val="00BA2F00"/>
    <w:rsid w:val="00BC238C"/>
    <w:rsid w:val="00BD289D"/>
    <w:rsid w:val="00BD3848"/>
    <w:rsid w:val="00BE3293"/>
    <w:rsid w:val="00BE7793"/>
    <w:rsid w:val="00BF12BC"/>
    <w:rsid w:val="00BF39D8"/>
    <w:rsid w:val="00C01F75"/>
    <w:rsid w:val="00C04628"/>
    <w:rsid w:val="00C063AA"/>
    <w:rsid w:val="00C07CC8"/>
    <w:rsid w:val="00C13494"/>
    <w:rsid w:val="00C13C43"/>
    <w:rsid w:val="00C33D9E"/>
    <w:rsid w:val="00C33F55"/>
    <w:rsid w:val="00C4688F"/>
    <w:rsid w:val="00C62B83"/>
    <w:rsid w:val="00C826AC"/>
    <w:rsid w:val="00C82E77"/>
    <w:rsid w:val="00C90A3D"/>
    <w:rsid w:val="00CA17FD"/>
    <w:rsid w:val="00CC2198"/>
    <w:rsid w:val="00CC45DB"/>
    <w:rsid w:val="00CC661D"/>
    <w:rsid w:val="00CD7BA9"/>
    <w:rsid w:val="00CE0AC1"/>
    <w:rsid w:val="00CF1D40"/>
    <w:rsid w:val="00CF2DB7"/>
    <w:rsid w:val="00D07762"/>
    <w:rsid w:val="00D37E7F"/>
    <w:rsid w:val="00D67691"/>
    <w:rsid w:val="00D835E3"/>
    <w:rsid w:val="00DC0C71"/>
    <w:rsid w:val="00DC3AD5"/>
    <w:rsid w:val="00DC43FD"/>
    <w:rsid w:val="00DC6E5B"/>
    <w:rsid w:val="00E21D20"/>
    <w:rsid w:val="00E376F6"/>
    <w:rsid w:val="00E4125C"/>
    <w:rsid w:val="00E427D6"/>
    <w:rsid w:val="00E801CD"/>
    <w:rsid w:val="00EF19E8"/>
    <w:rsid w:val="00EF2661"/>
    <w:rsid w:val="00F32017"/>
    <w:rsid w:val="00F4172C"/>
    <w:rsid w:val="00F545D9"/>
    <w:rsid w:val="00F71695"/>
    <w:rsid w:val="00FA5FB2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CF1D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CF1D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4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tdme.ru/download/zayavka77.xl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478D3-6AF4-4BED-8F18-7D6B27BBA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2228</CharactersWithSpaces>
  <SharedDoc>false</SharedDoc>
  <HLinks>
    <vt:vector size="6" baseType="variant">
      <vt:variant>
        <vt:i4>4587524</vt:i4>
      </vt:variant>
      <vt:variant>
        <vt:i4>0</vt:i4>
      </vt:variant>
      <vt:variant>
        <vt:i4>0</vt:i4>
      </vt:variant>
      <vt:variant>
        <vt:i4>5</vt:i4>
      </vt:variant>
      <vt:variant>
        <vt:lpwstr>http://tdme.ru/download/zayavka77.xls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kedr</dc:creator>
  <cp:lastModifiedBy>Илюхина Елена</cp:lastModifiedBy>
  <cp:revision>3</cp:revision>
  <cp:lastPrinted>2017-04-13T08:37:00Z</cp:lastPrinted>
  <dcterms:created xsi:type="dcterms:W3CDTF">2017-04-14T14:19:00Z</dcterms:created>
  <dcterms:modified xsi:type="dcterms:W3CDTF">2017-04-14T14:33:00Z</dcterms:modified>
</cp:coreProperties>
</file>